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373" w:rsidRPr="0067527F" w:rsidRDefault="001E191D" w:rsidP="001E191D">
      <w:pPr>
        <w:pStyle w:val="Style6"/>
        <w:widowControl/>
        <w:spacing w:line="240" w:lineRule="exact"/>
        <w:jc w:val="right"/>
      </w:pPr>
      <w:r w:rsidRPr="0067527F">
        <w:t>Приложение</w:t>
      </w:r>
      <w:r w:rsidR="0067527F" w:rsidRPr="0067527F">
        <w:t xml:space="preserve"> 9</w:t>
      </w:r>
    </w:p>
    <w:p w:rsidR="009465A9" w:rsidRPr="0067527F" w:rsidRDefault="009465A9" w:rsidP="009465A9">
      <w:pPr>
        <w:pStyle w:val="Style6"/>
        <w:widowControl/>
        <w:spacing w:line="276" w:lineRule="exact"/>
        <w:rPr>
          <w:rStyle w:val="FontStyle24"/>
        </w:rPr>
      </w:pPr>
      <w:r w:rsidRPr="0067527F">
        <w:rPr>
          <w:rStyle w:val="FontStyle24"/>
        </w:rPr>
        <w:t>Выполнение плана мероприятий</w:t>
      </w:r>
    </w:p>
    <w:p w:rsidR="009465A9" w:rsidRPr="0067527F" w:rsidRDefault="009465A9" w:rsidP="009465A9">
      <w:pPr>
        <w:pStyle w:val="Style6"/>
        <w:widowControl/>
        <w:spacing w:line="276" w:lineRule="exact"/>
        <w:ind w:left="322"/>
        <w:rPr>
          <w:rStyle w:val="FontStyle24"/>
        </w:rPr>
      </w:pPr>
      <w:r w:rsidRPr="0067527F">
        <w:rPr>
          <w:rStyle w:val="FontStyle24"/>
        </w:rPr>
        <w:t xml:space="preserve">по реализации преподавания </w:t>
      </w:r>
      <w:r w:rsidRPr="0067527F">
        <w:rPr>
          <w:color w:val="1F1F1F"/>
          <w:w w:val="110"/>
        </w:rPr>
        <w:t xml:space="preserve">предметной </w:t>
      </w:r>
      <w:r w:rsidRPr="0067527F">
        <w:rPr>
          <w:color w:val="262626"/>
          <w:w w:val="110"/>
        </w:rPr>
        <w:t xml:space="preserve">области </w:t>
      </w:r>
      <w:r w:rsidRPr="0067527F">
        <w:rPr>
          <w:color w:val="232323"/>
          <w:w w:val="110"/>
        </w:rPr>
        <w:t xml:space="preserve">«Искусство» </w:t>
      </w:r>
      <w:r w:rsidRPr="0067527F">
        <w:rPr>
          <w:rStyle w:val="FontStyle24"/>
        </w:rPr>
        <w:t xml:space="preserve">в образовательных организациях </w:t>
      </w:r>
    </w:p>
    <w:p w:rsidR="009465A9" w:rsidRPr="0067527F" w:rsidRDefault="009465A9" w:rsidP="009465A9">
      <w:pPr>
        <w:pStyle w:val="Style6"/>
        <w:widowControl/>
        <w:spacing w:line="276" w:lineRule="exact"/>
        <w:ind w:left="322"/>
        <w:rPr>
          <w:rStyle w:val="FontStyle24"/>
        </w:rPr>
      </w:pPr>
      <w:r w:rsidRPr="0067527F">
        <w:rPr>
          <w:rStyle w:val="FontStyle24"/>
        </w:rPr>
        <w:t>Никольского муниципального района за 2020 год</w:t>
      </w:r>
    </w:p>
    <w:p w:rsidR="009465A9" w:rsidRPr="009465A9" w:rsidRDefault="009465A9" w:rsidP="001E191D">
      <w:pPr>
        <w:pStyle w:val="Style6"/>
        <w:widowControl/>
        <w:spacing w:line="240" w:lineRule="exact"/>
        <w:jc w:val="right"/>
        <w:rPr>
          <w:sz w:val="20"/>
          <w:szCs w:val="20"/>
        </w:rPr>
      </w:pPr>
    </w:p>
    <w:p w:rsidR="006B7373" w:rsidRPr="009465A9" w:rsidRDefault="006B7373" w:rsidP="006B7373">
      <w:pPr>
        <w:spacing w:after="264" w:line="1" w:lineRule="exact"/>
        <w:rPr>
          <w:sz w:val="24"/>
          <w:szCs w:val="24"/>
          <w:lang w:val="en-US"/>
        </w:rPr>
      </w:pPr>
    </w:p>
    <w:tbl>
      <w:tblPr>
        <w:tblW w:w="1543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5089"/>
        <w:gridCol w:w="9"/>
        <w:gridCol w:w="3921"/>
        <w:gridCol w:w="14"/>
        <w:gridCol w:w="1689"/>
        <w:gridCol w:w="14"/>
        <w:gridCol w:w="3830"/>
        <w:gridCol w:w="14"/>
      </w:tblGrid>
      <w:tr w:rsidR="00FC6AE6" w:rsidRPr="00FC6AE6" w:rsidTr="00091DAE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15"/>
              <w:widowControl/>
              <w:spacing w:line="240" w:lineRule="auto"/>
              <w:jc w:val="center"/>
              <w:rPr>
                <w:rStyle w:val="FontStyle24"/>
              </w:rPr>
            </w:pPr>
            <w:r w:rsidRPr="00FC6AE6">
              <w:rPr>
                <w:rStyle w:val="FontStyle24"/>
              </w:rPr>
              <w:t>№</w:t>
            </w:r>
          </w:p>
          <w:p w:rsidR="006B7373" w:rsidRPr="00FC6AE6" w:rsidRDefault="006B7373" w:rsidP="00FC6AE6">
            <w:pPr>
              <w:pStyle w:val="Style15"/>
              <w:widowControl/>
              <w:spacing w:line="240" w:lineRule="auto"/>
              <w:jc w:val="center"/>
              <w:rPr>
                <w:rStyle w:val="FontStyle24"/>
              </w:rPr>
            </w:pPr>
            <w:proofErr w:type="spellStart"/>
            <w:proofErr w:type="gramStart"/>
            <w:r w:rsidRPr="00FC6AE6">
              <w:rPr>
                <w:rStyle w:val="FontStyle24"/>
              </w:rPr>
              <w:t>п</w:t>
            </w:r>
            <w:proofErr w:type="spellEnd"/>
            <w:proofErr w:type="gramEnd"/>
            <w:r w:rsidRPr="00FC6AE6">
              <w:rPr>
                <w:rStyle w:val="FontStyle24"/>
              </w:rPr>
              <w:t>/</w:t>
            </w:r>
            <w:proofErr w:type="spellStart"/>
            <w:r w:rsidRPr="00FC6AE6">
              <w:rPr>
                <w:rStyle w:val="FontStyle24"/>
              </w:rPr>
              <w:t>п</w:t>
            </w:r>
            <w:proofErr w:type="spellEnd"/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15"/>
              <w:widowControl/>
              <w:spacing w:line="240" w:lineRule="auto"/>
              <w:jc w:val="center"/>
              <w:rPr>
                <w:rStyle w:val="FontStyle24"/>
              </w:rPr>
            </w:pPr>
            <w:r w:rsidRPr="00FC6AE6">
              <w:rPr>
                <w:rStyle w:val="FontStyle24"/>
              </w:rPr>
              <w:t>Мероприятие</w:t>
            </w:r>
          </w:p>
        </w:tc>
        <w:tc>
          <w:tcPr>
            <w:tcW w:w="3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15"/>
              <w:widowControl/>
              <w:spacing w:line="240" w:lineRule="auto"/>
              <w:jc w:val="center"/>
              <w:rPr>
                <w:rStyle w:val="FontStyle24"/>
              </w:rPr>
            </w:pPr>
            <w:r w:rsidRPr="00FC6AE6">
              <w:rPr>
                <w:rStyle w:val="FontStyle24"/>
              </w:rPr>
              <w:t>Ответственные исполнители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Сроки исполнения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15"/>
              <w:widowControl/>
              <w:spacing w:line="240" w:lineRule="auto"/>
              <w:jc w:val="center"/>
              <w:rPr>
                <w:rStyle w:val="FontStyle24"/>
              </w:rPr>
            </w:pPr>
            <w:r w:rsidRPr="00FC6AE6">
              <w:rPr>
                <w:rStyle w:val="FontStyle24"/>
              </w:rPr>
              <w:t>Планируемый результат</w:t>
            </w:r>
          </w:p>
        </w:tc>
      </w:tr>
      <w:tr w:rsidR="00FC6AE6" w:rsidRPr="00FC6AE6" w:rsidTr="009A01F7">
        <w:tc>
          <w:tcPr>
            <w:tcW w:w="1543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15"/>
              <w:widowControl/>
              <w:spacing w:line="240" w:lineRule="auto"/>
              <w:jc w:val="center"/>
              <w:rPr>
                <w:rStyle w:val="FontStyle24"/>
              </w:rPr>
            </w:pPr>
            <w:r w:rsidRPr="00FC6AE6">
              <w:rPr>
                <w:rStyle w:val="FontStyle24"/>
              </w:rPr>
              <w:t>I. Организационно-правовое обеспечение образовательного процесса</w:t>
            </w:r>
          </w:p>
        </w:tc>
      </w:tr>
      <w:tr w:rsidR="00FC6AE6" w:rsidRPr="00FC6AE6" w:rsidTr="00091DAE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F7" w:rsidRPr="00FC6AE6" w:rsidRDefault="00097976" w:rsidP="00FC6AE6">
            <w:pPr>
              <w:pStyle w:val="Style15"/>
              <w:widowControl/>
              <w:spacing w:line="240" w:lineRule="auto"/>
              <w:jc w:val="center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I. </w:t>
            </w:r>
            <w:r w:rsidR="009A01F7" w:rsidRPr="00FC6AE6">
              <w:rPr>
                <w:rStyle w:val="FontStyle24"/>
              </w:rPr>
              <w:t>1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F7" w:rsidRPr="00FC6AE6" w:rsidRDefault="009A01F7" w:rsidP="00FC6AE6">
            <w:pPr>
              <w:pStyle w:val="TableParagraph"/>
              <w:ind w:left="0" w:right="374"/>
              <w:rPr>
                <w:rStyle w:val="FontStyle24"/>
              </w:rPr>
            </w:pPr>
          </w:p>
          <w:p w:rsidR="009A01F7" w:rsidRPr="00FC6AE6" w:rsidRDefault="009A01F7" w:rsidP="00091DAE">
            <w:pPr>
              <w:pStyle w:val="TableParagraph"/>
              <w:tabs>
                <w:tab w:val="left" w:pos="4809"/>
                <w:tab w:val="left" w:pos="4864"/>
              </w:tabs>
              <w:ind w:left="132" w:right="55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Разработка муниципального </w:t>
            </w:r>
            <w:r w:rsidRPr="00FC6AE6">
              <w:rPr>
                <w:sz w:val="24"/>
                <w:szCs w:val="24"/>
              </w:rPr>
              <w:t xml:space="preserve">плана </w:t>
            </w:r>
            <w:r w:rsidRPr="00FC6AE6">
              <w:rPr>
                <w:rStyle w:val="FontStyle24"/>
              </w:rPr>
              <w:t xml:space="preserve">(дорожной карты) </w:t>
            </w:r>
            <w:r w:rsidRPr="00FC6AE6">
              <w:rPr>
                <w:sz w:val="24"/>
                <w:szCs w:val="24"/>
              </w:rPr>
              <w:t>реализации Концепции</w:t>
            </w:r>
            <w:r w:rsidRPr="00FC6AE6">
              <w:rPr>
                <w:rStyle w:val="FontStyle24"/>
              </w:rPr>
              <w:t xml:space="preserve"> преподавания </w:t>
            </w:r>
            <w:r w:rsidRPr="00FC6AE6">
              <w:rPr>
                <w:w w:val="110"/>
                <w:sz w:val="24"/>
                <w:szCs w:val="24"/>
              </w:rPr>
              <w:t xml:space="preserve">предметной области «Искусство», </w:t>
            </w:r>
            <w:r w:rsidRPr="00FC6AE6">
              <w:rPr>
                <w:rStyle w:val="FontStyle24"/>
              </w:rPr>
              <w:t>обсуждение и утверждение плана</w:t>
            </w:r>
          </w:p>
        </w:tc>
        <w:tc>
          <w:tcPr>
            <w:tcW w:w="3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F7" w:rsidRPr="00FC6AE6" w:rsidRDefault="009A01F7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</w:p>
          <w:p w:rsidR="009A01F7" w:rsidRPr="00FC6AE6" w:rsidRDefault="009A01F7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Управление образования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F7" w:rsidRPr="00FC6AE6" w:rsidRDefault="009A01F7" w:rsidP="00FC6AE6">
            <w:pPr>
              <w:pStyle w:val="TableParagraph"/>
              <w:ind w:left="309"/>
              <w:rPr>
                <w:sz w:val="24"/>
                <w:szCs w:val="24"/>
              </w:rPr>
            </w:pPr>
          </w:p>
          <w:p w:rsidR="009A01F7" w:rsidRPr="00FC6AE6" w:rsidRDefault="009A01F7" w:rsidP="00FC6AE6">
            <w:pPr>
              <w:pStyle w:val="TableParagraph"/>
              <w:ind w:left="309"/>
              <w:rPr>
                <w:sz w:val="24"/>
                <w:szCs w:val="24"/>
              </w:rPr>
            </w:pPr>
          </w:p>
          <w:p w:rsidR="009A01F7" w:rsidRPr="00FC6AE6" w:rsidRDefault="009A01F7" w:rsidP="00FC6AE6">
            <w:pPr>
              <w:pStyle w:val="TableParagraph"/>
              <w:ind w:left="309"/>
              <w:rPr>
                <w:sz w:val="24"/>
                <w:szCs w:val="24"/>
              </w:rPr>
            </w:pPr>
            <w:r w:rsidRPr="00FC6AE6">
              <w:rPr>
                <w:sz w:val="24"/>
                <w:szCs w:val="24"/>
              </w:rPr>
              <w:t>2020 год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1F7" w:rsidRPr="00FC6AE6" w:rsidRDefault="009A01F7" w:rsidP="00FC6AE6">
            <w:pPr>
              <w:pStyle w:val="TableParagraph"/>
              <w:ind w:left="236" w:right="206"/>
              <w:jc w:val="center"/>
              <w:rPr>
                <w:sz w:val="24"/>
                <w:szCs w:val="24"/>
              </w:rPr>
            </w:pPr>
          </w:p>
          <w:p w:rsidR="009A01F7" w:rsidRPr="00FC6AE6" w:rsidRDefault="009A01F7" w:rsidP="00727CF1">
            <w:pPr>
              <w:pStyle w:val="TableParagraph"/>
              <w:ind w:left="236" w:right="206"/>
              <w:jc w:val="both"/>
              <w:rPr>
                <w:sz w:val="24"/>
                <w:szCs w:val="24"/>
              </w:rPr>
            </w:pPr>
            <w:proofErr w:type="gramStart"/>
            <w:r w:rsidRPr="00FC6AE6">
              <w:rPr>
                <w:sz w:val="24"/>
                <w:szCs w:val="24"/>
              </w:rPr>
              <w:t>Утвержд</w:t>
            </w:r>
            <w:r w:rsidR="008219DD" w:rsidRPr="00FC6AE6">
              <w:rPr>
                <w:sz w:val="24"/>
                <w:szCs w:val="24"/>
              </w:rPr>
              <w:t>ён</w:t>
            </w:r>
            <w:proofErr w:type="gramEnd"/>
            <w:r w:rsidRPr="00FC6AE6">
              <w:rPr>
                <w:sz w:val="24"/>
                <w:szCs w:val="24"/>
              </w:rPr>
              <w:t xml:space="preserve"> муниципальны</w:t>
            </w:r>
            <w:r w:rsidR="008219DD" w:rsidRPr="00FC6AE6">
              <w:rPr>
                <w:sz w:val="24"/>
                <w:szCs w:val="24"/>
              </w:rPr>
              <w:t>й</w:t>
            </w:r>
            <w:r w:rsidRPr="00FC6AE6">
              <w:rPr>
                <w:sz w:val="24"/>
                <w:szCs w:val="24"/>
              </w:rPr>
              <w:t xml:space="preserve"> </w:t>
            </w:r>
            <w:proofErr w:type="spellStart"/>
            <w:r w:rsidRPr="00FC6AE6">
              <w:rPr>
                <w:sz w:val="24"/>
                <w:szCs w:val="24"/>
              </w:rPr>
              <w:t>планреализации</w:t>
            </w:r>
            <w:proofErr w:type="spellEnd"/>
            <w:r w:rsidRPr="00FC6AE6">
              <w:rPr>
                <w:sz w:val="24"/>
                <w:szCs w:val="24"/>
              </w:rPr>
              <w:t xml:space="preserve"> Концепции</w:t>
            </w:r>
          </w:p>
        </w:tc>
      </w:tr>
      <w:tr w:rsidR="00FC6AE6" w:rsidRPr="00FC6AE6" w:rsidTr="009A01F7">
        <w:tc>
          <w:tcPr>
            <w:tcW w:w="1543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15"/>
              <w:widowControl/>
              <w:spacing w:line="240" w:lineRule="auto"/>
              <w:jc w:val="center"/>
              <w:rPr>
                <w:rStyle w:val="FontStyle24"/>
              </w:rPr>
            </w:pPr>
            <w:r w:rsidRPr="00FC6AE6">
              <w:rPr>
                <w:rStyle w:val="FontStyle24"/>
              </w:rPr>
              <w:t>II. Общесистемные мероприятия</w:t>
            </w:r>
          </w:p>
        </w:tc>
      </w:tr>
      <w:tr w:rsidR="00FC6AE6" w:rsidRPr="00FC6AE6" w:rsidTr="00091DAE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A64FB1" w:rsidP="00FC6AE6">
            <w:pPr>
              <w:pStyle w:val="Style15"/>
              <w:widowControl/>
              <w:spacing w:line="240" w:lineRule="auto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II. </w:t>
            </w:r>
            <w:r>
              <w:rPr>
                <w:rStyle w:val="FontStyle24"/>
              </w:rPr>
              <w:t>1</w:t>
            </w:r>
            <w:bookmarkStart w:id="0" w:name="_GoBack"/>
            <w:bookmarkEnd w:id="0"/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tabs>
                <w:tab w:val="left" w:pos="4809"/>
              </w:tabs>
              <w:spacing w:line="240" w:lineRule="auto"/>
              <w:ind w:right="55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Участие в деятельности сетевого сообщества учителей </w:t>
            </w:r>
            <w:r w:rsidR="0013574C" w:rsidRPr="00FC6AE6">
              <w:rPr>
                <w:w w:val="110"/>
              </w:rPr>
              <w:t>предметной области «Искусство»</w:t>
            </w:r>
          </w:p>
        </w:tc>
        <w:tc>
          <w:tcPr>
            <w:tcW w:w="3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ind w:left="485"/>
              <w:rPr>
                <w:rStyle w:val="FontStyle24"/>
              </w:rPr>
            </w:pPr>
            <w:r w:rsidRPr="00FC6AE6">
              <w:rPr>
                <w:rStyle w:val="FontStyle24"/>
              </w:rPr>
              <w:t>Общеобразовательные организации</w:t>
            </w:r>
            <w:r w:rsidR="0013574C" w:rsidRPr="00FC6AE6">
              <w:rPr>
                <w:rStyle w:val="FontStyle24"/>
              </w:rPr>
              <w:t xml:space="preserve"> (</w:t>
            </w:r>
            <w:r w:rsidRPr="00FC6AE6">
              <w:rPr>
                <w:rStyle w:val="FontStyle24"/>
              </w:rPr>
              <w:t xml:space="preserve">учителя </w:t>
            </w:r>
            <w:r w:rsidR="0013574C" w:rsidRPr="00FC6AE6">
              <w:rPr>
                <w:rStyle w:val="FontStyle24"/>
              </w:rPr>
              <w:t>музыки, изобразительного искусства, мировой художественной культуры)</w:t>
            </w:r>
          </w:p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7527F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t>2020 год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727CF1">
            <w:pPr>
              <w:pStyle w:val="Style7"/>
              <w:widowControl/>
              <w:spacing w:line="240" w:lineRule="auto"/>
              <w:ind w:left="139" w:firstLine="252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Обеспечение функционирования  сетевого сообщества </w:t>
            </w:r>
            <w:r w:rsidR="0013574C" w:rsidRPr="00FC6AE6">
              <w:rPr>
                <w:rStyle w:val="FontStyle24"/>
              </w:rPr>
              <w:t xml:space="preserve">учителей </w:t>
            </w:r>
            <w:r w:rsidR="0013574C" w:rsidRPr="00FC6AE6">
              <w:rPr>
                <w:w w:val="110"/>
              </w:rPr>
              <w:t xml:space="preserve">предметной области «Искусство» </w:t>
            </w:r>
            <w:r w:rsidRPr="00FC6AE6">
              <w:rPr>
                <w:rStyle w:val="FontStyle24"/>
              </w:rPr>
              <w:t xml:space="preserve">в Виртуальном  методическом кабинете  ФГОС основного общего  и ФГОС среднего общего образования </w:t>
            </w:r>
          </w:p>
          <w:p w:rsidR="006B7373" w:rsidRDefault="004B3E1B" w:rsidP="00727CF1">
            <w:pPr>
              <w:pStyle w:val="Style7"/>
              <w:widowControl/>
              <w:spacing w:line="240" w:lineRule="auto"/>
              <w:ind w:left="391"/>
              <w:jc w:val="both"/>
              <w:rPr>
                <w:rStyle w:val="FontStyle24"/>
              </w:rPr>
            </w:pPr>
            <w:hyperlink r:id="rId5" w:history="1">
              <w:r w:rsidR="00091DAE" w:rsidRPr="00DF00BF">
                <w:rPr>
                  <w:rStyle w:val="a6"/>
                  <w:lang w:val="en-US"/>
                </w:rPr>
                <w:t>http</w:t>
              </w:r>
              <w:r w:rsidR="00091DAE" w:rsidRPr="00DF00BF">
                <w:rPr>
                  <w:rStyle w:val="a6"/>
                </w:rPr>
                <w:t>://</w:t>
              </w:r>
              <w:proofErr w:type="spellStart"/>
              <w:r w:rsidR="00091DAE" w:rsidRPr="00DF00BF">
                <w:rPr>
                  <w:rStyle w:val="a6"/>
                  <w:lang w:val="en-US"/>
                </w:rPr>
                <w:t>viro</w:t>
              </w:r>
              <w:proofErr w:type="spellEnd"/>
              <w:r w:rsidR="00091DAE" w:rsidRPr="00DF00BF">
                <w:rPr>
                  <w:rStyle w:val="a6"/>
                </w:rPr>
                <w:t>.</w:t>
              </w:r>
              <w:proofErr w:type="spellStart"/>
              <w:r w:rsidR="00091DAE" w:rsidRPr="00DF00BF">
                <w:rPr>
                  <w:rStyle w:val="a6"/>
                  <w:lang w:val="en-US"/>
                </w:rPr>
                <w:t>edu</w:t>
              </w:r>
              <w:proofErr w:type="spellEnd"/>
              <w:r w:rsidR="00091DAE" w:rsidRPr="00DF00BF">
                <w:rPr>
                  <w:rStyle w:val="a6"/>
                </w:rPr>
                <w:t>.</w:t>
              </w:r>
              <w:proofErr w:type="spellStart"/>
              <w:r w:rsidR="00091DAE" w:rsidRPr="00DF00BF">
                <w:rPr>
                  <w:rStyle w:val="a6"/>
                  <w:lang w:val="en-US"/>
                </w:rPr>
                <w:t>ru</w:t>
              </w:r>
              <w:proofErr w:type="spellEnd"/>
              <w:r w:rsidR="00091DAE" w:rsidRPr="00DF00BF">
                <w:rPr>
                  <w:rStyle w:val="a6"/>
                </w:rPr>
                <w:t>/</w:t>
              </w:r>
              <w:proofErr w:type="spellStart"/>
              <w:r w:rsidR="00091DAE" w:rsidRPr="00DF00BF">
                <w:rPr>
                  <w:rStyle w:val="a6"/>
                  <w:lang w:val="en-US"/>
                </w:rPr>
                <w:t>vmk</w:t>
              </w:r>
              <w:proofErr w:type="spellEnd"/>
              <w:r w:rsidR="00091DAE" w:rsidRPr="00DF00BF">
                <w:rPr>
                  <w:rStyle w:val="a6"/>
                </w:rPr>
                <w:t>_</w:t>
              </w:r>
              <w:proofErr w:type="spellStart"/>
              <w:r w:rsidR="00091DAE" w:rsidRPr="00DF00BF">
                <w:rPr>
                  <w:rStyle w:val="a6"/>
                  <w:lang w:val="en-US"/>
                </w:rPr>
                <w:t>ooo</w:t>
              </w:r>
              <w:proofErr w:type="spellEnd"/>
              <w:r w:rsidR="00091DAE" w:rsidRPr="00DF00BF">
                <w:rPr>
                  <w:rStyle w:val="a6"/>
                </w:rPr>
                <w:t>/</w:t>
              </w:r>
            </w:hyperlink>
          </w:p>
          <w:p w:rsidR="00091DAE" w:rsidRPr="00FC6AE6" w:rsidRDefault="00091DAE" w:rsidP="00727CF1">
            <w:pPr>
              <w:pStyle w:val="Style7"/>
              <w:widowControl/>
              <w:spacing w:line="240" w:lineRule="auto"/>
              <w:ind w:left="391"/>
              <w:jc w:val="both"/>
              <w:rPr>
                <w:rStyle w:val="FontStyle24"/>
              </w:rPr>
            </w:pPr>
          </w:p>
        </w:tc>
      </w:tr>
      <w:tr w:rsidR="007C372A" w:rsidRPr="00FC6AE6" w:rsidTr="00091DAE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2A" w:rsidRPr="00A606B8" w:rsidRDefault="007C372A" w:rsidP="004C3982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A606B8">
              <w:rPr>
                <w:rStyle w:val="FontStyle24"/>
              </w:rPr>
              <w:t xml:space="preserve">II. </w:t>
            </w:r>
            <w:r>
              <w:rPr>
                <w:rStyle w:val="FontStyle24"/>
              </w:rPr>
              <w:t>2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2A" w:rsidRPr="00A606B8" w:rsidRDefault="007C372A" w:rsidP="004C3982">
            <w:pPr>
              <w:pStyle w:val="Style6"/>
              <w:widowControl/>
              <w:spacing w:line="276" w:lineRule="exact"/>
              <w:jc w:val="both"/>
              <w:rPr>
                <w:rStyle w:val="FontStyle24"/>
              </w:rPr>
            </w:pPr>
            <w:r>
              <w:rPr>
                <w:rStyle w:val="FontStyle24"/>
              </w:rPr>
              <w:t xml:space="preserve">Участие в </w:t>
            </w:r>
            <w:proofErr w:type="spellStart"/>
            <w:r>
              <w:rPr>
                <w:rStyle w:val="FontStyle24"/>
              </w:rPr>
              <w:t>вебинарах</w:t>
            </w:r>
            <w:proofErr w:type="spellEnd"/>
            <w:r>
              <w:rPr>
                <w:rStyle w:val="FontStyle24"/>
              </w:rPr>
              <w:t>, проводимых методистами, специалистами АОУ ВО ДПО «ВИРО»</w:t>
            </w:r>
          </w:p>
        </w:tc>
        <w:tc>
          <w:tcPr>
            <w:tcW w:w="3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2A" w:rsidRDefault="007C372A" w:rsidP="004C3982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FC6AE6">
              <w:rPr>
                <w:rStyle w:val="FontStyle24"/>
              </w:rPr>
              <w:t>Общеобразовательные организации (учителя</w:t>
            </w:r>
            <w:r>
              <w:rPr>
                <w:rStyle w:val="FontStyle24"/>
              </w:rPr>
              <w:t xml:space="preserve"> музыки, МХК)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2A" w:rsidRPr="00A606B8" w:rsidRDefault="007C372A" w:rsidP="004C3982">
            <w:pPr>
              <w:pStyle w:val="Style6"/>
              <w:widowControl/>
              <w:spacing w:line="276" w:lineRule="exact"/>
              <w:rPr>
                <w:rStyle w:val="FontStyle24"/>
              </w:rPr>
            </w:pPr>
            <w:r w:rsidRPr="00FC6AE6">
              <w:t>2020 год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2A" w:rsidRDefault="007C372A" w:rsidP="007C372A">
            <w:pPr>
              <w:autoSpaceDE w:val="0"/>
              <w:autoSpaceDN w:val="0"/>
              <w:adjustRightInd w:val="0"/>
              <w:spacing w:after="0" w:line="276" w:lineRule="exact"/>
              <w:ind w:left="34"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37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аспекты реализации образовательных программ с применением электронного обучения и дистанционных образовательных технологий (9 декабря 2020 года)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C372A" w:rsidRPr="007C372A" w:rsidRDefault="007C372A" w:rsidP="007C372A">
            <w:pPr>
              <w:autoSpaceDE w:val="0"/>
              <w:autoSpaceDN w:val="0"/>
              <w:adjustRightInd w:val="0"/>
              <w:spacing w:after="0" w:line="276" w:lineRule="exact"/>
              <w:ind w:left="34" w:firstLine="357"/>
              <w:jc w:val="both"/>
              <w:rPr>
                <w:rStyle w:val="FontStyle24"/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ключевых компетенций обучающихся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подготовке к Всероссийской олимпиаде школьников по искусству (МХК) (10</w:t>
            </w:r>
            <w:r w:rsidRPr="007C3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декабря 2020 года)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C6AE6" w:rsidRPr="00FC6AE6" w:rsidTr="009A01F7">
        <w:tc>
          <w:tcPr>
            <w:tcW w:w="1543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ind w:left="5234"/>
              <w:jc w:val="left"/>
              <w:rPr>
                <w:rStyle w:val="FontStyle24"/>
                <w:lang w:eastAsia="en-US"/>
              </w:rPr>
            </w:pPr>
            <w:r w:rsidRPr="00FC6AE6">
              <w:rPr>
                <w:rStyle w:val="FontStyle24"/>
                <w:lang w:val="en-US" w:eastAsia="en-US"/>
              </w:rPr>
              <w:lastRenderedPageBreak/>
              <w:t xml:space="preserve">III. </w:t>
            </w:r>
            <w:r w:rsidRPr="00FC6AE6">
              <w:rPr>
                <w:rStyle w:val="FontStyle24"/>
                <w:lang w:eastAsia="en-US"/>
              </w:rPr>
              <w:t>Содержание образовательных программ</w:t>
            </w:r>
          </w:p>
        </w:tc>
      </w:tr>
      <w:tr w:rsidR="00FC6AE6" w:rsidRPr="00FC6AE6" w:rsidTr="00091DAE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1DAE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 w:rsidRPr="00091DAE">
              <w:rPr>
                <w:rStyle w:val="FontStyle24"/>
                <w:lang w:val="en-US" w:eastAsia="en-US"/>
              </w:rPr>
              <w:t>III.</w:t>
            </w:r>
            <w:r w:rsidRPr="00091DAE">
              <w:rPr>
                <w:rStyle w:val="FontStyle24"/>
                <w:lang w:eastAsia="en-US"/>
              </w:rPr>
              <w:t>1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1DAE" w:rsidRDefault="006B7373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091DAE">
              <w:rPr>
                <w:rStyle w:val="FontStyle24"/>
              </w:rPr>
              <w:t>О</w:t>
            </w:r>
            <w:r w:rsidR="0013574C" w:rsidRPr="00091DAE">
              <w:rPr>
                <w:rStyle w:val="FontStyle24"/>
              </w:rPr>
              <w:t>пределение учебников  по учебным  предметам: «Музыка», «Изобразительное искусство</w:t>
            </w:r>
            <w:proofErr w:type="gramStart"/>
            <w:r w:rsidR="0013574C" w:rsidRPr="00091DAE">
              <w:rPr>
                <w:rStyle w:val="FontStyle24"/>
              </w:rPr>
              <w:t>»</w:t>
            </w:r>
            <w:r w:rsidRPr="00091DAE">
              <w:rPr>
                <w:rStyle w:val="FontStyle24"/>
              </w:rPr>
              <w:t>д</w:t>
            </w:r>
            <w:proofErr w:type="gramEnd"/>
            <w:r w:rsidRPr="00091DAE">
              <w:rPr>
                <w:rStyle w:val="FontStyle24"/>
              </w:rPr>
              <w:t xml:space="preserve">ля освоения представленных в Концепции содержания </w:t>
            </w:r>
            <w:r w:rsidR="001C5675" w:rsidRPr="00091DAE">
              <w:rPr>
                <w:rStyle w:val="FontStyle24"/>
              </w:rPr>
              <w:t>музыки и изобразительного искусства</w:t>
            </w:r>
            <w:r w:rsidRPr="00091DAE">
              <w:rPr>
                <w:rStyle w:val="FontStyle24"/>
              </w:rPr>
              <w:t xml:space="preserve">  и методик преподавания </w:t>
            </w:r>
          </w:p>
        </w:tc>
        <w:tc>
          <w:tcPr>
            <w:tcW w:w="3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1DAE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091DAE">
              <w:rPr>
                <w:rStyle w:val="FontStyle24"/>
              </w:rPr>
              <w:t>Общеобразовательные организации</w:t>
            </w:r>
          </w:p>
          <w:p w:rsidR="006B7373" w:rsidRPr="00091DAE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1DAE" w:rsidRDefault="0067527F" w:rsidP="00FC6AE6">
            <w:pPr>
              <w:pStyle w:val="Style7"/>
              <w:widowControl/>
              <w:spacing w:line="240" w:lineRule="auto"/>
              <w:ind w:left="202"/>
              <w:rPr>
                <w:rStyle w:val="FontStyle24"/>
              </w:rPr>
            </w:pPr>
            <w:r w:rsidRPr="00FC6AE6">
              <w:t>2020 год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7A8A" w:rsidRPr="00091DAE" w:rsidRDefault="00AE7A8A" w:rsidP="00A64FB1">
            <w:pPr>
              <w:pStyle w:val="a4"/>
              <w:ind w:left="101" w:right="117" w:firstLine="3"/>
              <w:jc w:val="both"/>
              <w:rPr>
                <w:rStyle w:val="FontStyle24"/>
              </w:rPr>
            </w:pPr>
            <w:r w:rsidRPr="00091DAE">
              <w:rPr>
                <w:sz w:val="24"/>
                <w:szCs w:val="24"/>
              </w:rPr>
              <w:t xml:space="preserve">На уровне начального общего и основного общего </w:t>
            </w:r>
            <w:r w:rsidR="005B7257">
              <w:rPr>
                <w:sz w:val="24"/>
                <w:szCs w:val="24"/>
              </w:rPr>
              <w:t>о</w:t>
            </w:r>
            <w:proofErr w:type="spellStart"/>
            <w:r w:rsidRPr="00091DAE">
              <w:rPr>
                <w:position w:val="1"/>
                <w:sz w:val="24"/>
                <w:szCs w:val="24"/>
              </w:rPr>
              <w:t>бразования</w:t>
            </w:r>
            <w:proofErr w:type="spellEnd"/>
            <w:r w:rsidR="005B7257">
              <w:rPr>
                <w:position w:val="1"/>
                <w:sz w:val="24"/>
                <w:szCs w:val="24"/>
              </w:rPr>
              <w:t xml:space="preserve"> </w:t>
            </w:r>
            <w:r w:rsidRPr="00091DAE">
              <w:rPr>
                <w:sz w:val="24"/>
                <w:szCs w:val="24"/>
              </w:rPr>
              <w:t xml:space="preserve">используются  учебники </w:t>
            </w:r>
            <w:r w:rsidRPr="00091DAE">
              <w:rPr>
                <w:position w:val="1"/>
                <w:sz w:val="24"/>
                <w:szCs w:val="24"/>
              </w:rPr>
              <w:t xml:space="preserve">в соответствии с </w:t>
            </w:r>
            <w:r w:rsidRPr="00091DAE">
              <w:rPr>
                <w:sz w:val="24"/>
                <w:szCs w:val="24"/>
              </w:rPr>
              <w:t>требованиями Концепции предметной области «Искусство»</w:t>
            </w:r>
          </w:p>
        </w:tc>
      </w:tr>
      <w:tr w:rsidR="00FC6AE6" w:rsidRPr="00FC6AE6" w:rsidTr="00091DAE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9DD" w:rsidRPr="00091DAE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 w:rsidRPr="00091DAE">
              <w:rPr>
                <w:rStyle w:val="FontStyle24"/>
                <w:lang w:val="en-US" w:eastAsia="en-US"/>
              </w:rPr>
              <w:t>III.</w:t>
            </w:r>
            <w:r w:rsidRPr="00091DAE">
              <w:rPr>
                <w:rStyle w:val="FontStyle24"/>
                <w:lang w:eastAsia="en-US"/>
              </w:rPr>
              <w:t>2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9DD" w:rsidRPr="00091DAE" w:rsidRDefault="008219DD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091DAE">
              <w:rPr>
                <w:rStyle w:val="FontStyle24"/>
              </w:rPr>
              <w:t xml:space="preserve">Участие </w:t>
            </w:r>
            <w:r w:rsidR="00277409" w:rsidRPr="00091DAE">
              <w:rPr>
                <w:rStyle w:val="FontStyle24"/>
              </w:rPr>
              <w:t xml:space="preserve">учителей музыки и изобразительного искусства  </w:t>
            </w:r>
            <w:r w:rsidRPr="00091DAE">
              <w:rPr>
                <w:rStyle w:val="FontStyle24"/>
              </w:rPr>
              <w:t xml:space="preserve">в практических  семинарах, мастер-классах  и совещаниях  с методистами АОУ ВО ДПО «ВИРО», учителями музыки, изобразительного </w:t>
            </w:r>
            <w:proofErr w:type="spellStart"/>
            <w:r w:rsidRPr="00091DAE">
              <w:rPr>
                <w:rStyle w:val="FontStyle24"/>
              </w:rPr>
              <w:t>искусствапо</w:t>
            </w:r>
            <w:proofErr w:type="spellEnd"/>
            <w:r w:rsidRPr="00091DAE">
              <w:rPr>
                <w:rStyle w:val="FontStyle24"/>
              </w:rPr>
              <w:t xml:space="preserve"> формированию единого подхода к критериям и </w:t>
            </w:r>
            <w:r w:rsidR="00277409" w:rsidRPr="00091DAE">
              <w:rPr>
                <w:rStyle w:val="FontStyle24"/>
              </w:rPr>
              <w:t>методикам оценивания образовательных результатов обучающихся;</w:t>
            </w:r>
          </w:p>
          <w:p w:rsidR="008219DD" w:rsidRPr="00091DAE" w:rsidRDefault="00277409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091DAE">
              <w:rPr>
                <w:rStyle w:val="FontStyle24"/>
              </w:rPr>
              <w:t>применению современных образовательных  практик в преподавании музыки, изобразительного искусства</w:t>
            </w:r>
          </w:p>
        </w:tc>
        <w:tc>
          <w:tcPr>
            <w:tcW w:w="3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09" w:rsidRPr="00091DAE" w:rsidRDefault="00277409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091DAE">
              <w:rPr>
                <w:rStyle w:val="FontStyle24"/>
              </w:rPr>
              <w:t>Общеобразовательные организации</w:t>
            </w:r>
          </w:p>
          <w:p w:rsidR="008219DD" w:rsidRPr="00091DAE" w:rsidRDefault="008219DD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9DD" w:rsidRPr="00091DAE" w:rsidRDefault="0067527F" w:rsidP="00A64FB1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t>2020 год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9DD" w:rsidRPr="00091DAE" w:rsidRDefault="00AE7A8A" w:rsidP="00FC6AE6">
            <w:pPr>
              <w:pStyle w:val="Style7"/>
              <w:widowControl/>
              <w:spacing w:line="240" w:lineRule="auto"/>
              <w:jc w:val="both"/>
            </w:pPr>
            <w:r w:rsidRPr="00091DAE">
              <w:rPr>
                <w:rStyle w:val="FontStyle24"/>
              </w:rPr>
              <w:t>Н</w:t>
            </w:r>
            <w:r w:rsidR="00277409" w:rsidRPr="00091DAE">
              <w:rPr>
                <w:rStyle w:val="FontStyle24"/>
              </w:rPr>
              <w:t xml:space="preserve">а </w:t>
            </w:r>
            <w:r w:rsidR="00277409" w:rsidRPr="00091DAE">
              <w:t>уровне начального общего и основного общего о</w:t>
            </w:r>
            <w:proofErr w:type="spellStart"/>
            <w:r w:rsidR="00277409" w:rsidRPr="00091DAE">
              <w:rPr>
                <w:position w:val="1"/>
              </w:rPr>
              <w:t>бразования</w:t>
            </w:r>
            <w:proofErr w:type="spellEnd"/>
            <w:r w:rsidR="005B7257">
              <w:rPr>
                <w:position w:val="1"/>
              </w:rPr>
              <w:t xml:space="preserve"> </w:t>
            </w:r>
            <w:r w:rsidRPr="00091DAE">
              <w:rPr>
                <w:rStyle w:val="FontStyle24"/>
              </w:rPr>
              <w:t xml:space="preserve">обновлены рабочие программы </w:t>
            </w:r>
            <w:r w:rsidR="00582B70" w:rsidRPr="00091DAE">
              <w:rPr>
                <w:rStyle w:val="FontStyle24"/>
              </w:rPr>
              <w:t xml:space="preserve">по </w:t>
            </w:r>
            <w:r w:rsidRPr="00091DAE">
              <w:rPr>
                <w:rStyle w:val="FontStyle24"/>
              </w:rPr>
              <w:t>учебны</w:t>
            </w:r>
            <w:r w:rsidR="00582B70" w:rsidRPr="00091DAE">
              <w:rPr>
                <w:rStyle w:val="FontStyle24"/>
              </w:rPr>
              <w:t>м</w:t>
            </w:r>
            <w:r w:rsidRPr="00091DAE">
              <w:rPr>
                <w:rStyle w:val="FontStyle24"/>
              </w:rPr>
              <w:t xml:space="preserve"> предмет</w:t>
            </w:r>
            <w:r w:rsidR="00582B70" w:rsidRPr="00091DAE">
              <w:rPr>
                <w:rStyle w:val="FontStyle24"/>
              </w:rPr>
              <w:t>ам:</w:t>
            </w:r>
            <w:r w:rsidRPr="00091DAE">
              <w:rPr>
                <w:rStyle w:val="FontStyle24"/>
              </w:rPr>
              <w:t xml:space="preserve"> «Музыка», «Изобразительное искусство</w:t>
            </w:r>
            <w:proofErr w:type="gramStart"/>
            <w:r w:rsidRPr="00091DAE">
              <w:rPr>
                <w:rStyle w:val="FontStyle24"/>
              </w:rPr>
              <w:t>»</w:t>
            </w:r>
            <w:r w:rsidR="00277409" w:rsidRPr="00091DAE">
              <w:rPr>
                <w:position w:val="1"/>
              </w:rPr>
              <w:t>в</w:t>
            </w:r>
            <w:proofErr w:type="gramEnd"/>
            <w:r w:rsidR="00277409" w:rsidRPr="00091DAE">
              <w:rPr>
                <w:position w:val="1"/>
              </w:rPr>
              <w:t xml:space="preserve"> соответствии с </w:t>
            </w:r>
            <w:r w:rsidR="00A64FB1">
              <w:t xml:space="preserve">изменениями во </w:t>
            </w:r>
            <w:r w:rsidR="00582B70" w:rsidRPr="00091DAE">
              <w:t>ФГОС.</w:t>
            </w:r>
          </w:p>
          <w:p w:rsidR="00277409" w:rsidRPr="00091DAE" w:rsidRDefault="00277409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</w:p>
        </w:tc>
      </w:tr>
      <w:tr w:rsidR="00FC6AE6" w:rsidRPr="00FC6AE6" w:rsidTr="00091DAE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7976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 w:rsidRPr="00FC6AE6">
              <w:rPr>
                <w:rStyle w:val="FontStyle24"/>
                <w:lang w:val="en-US" w:eastAsia="en-US"/>
              </w:rPr>
              <w:t>III.</w:t>
            </w:r>
            <w:r>
              <w:rPr>
                <w:rStyle w:val="FontStyle24"/>
                <w:lang w:eastAsia="en-US"/>
              </w:rPr>
              <w:t>3</w:t>
            </w:r>
          </w:p>
        </w:tc>
        <w:tc>
          <w:tcPr>
            <w:tcW w:w="50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Организация проведения и участие обучающихся в </w:t>
            </w:r>
            <w:r w:rsidR="00277409" w:rsidRPr="00FC6AE6">
              <w:rPr>
                <w:rStyle w:val="FontStyle24"/>
              </w:rPr>
              <w:t>творческих конкурсах, олимпиадах.</w:t>
            </w:r>
          </w:p>
        </w:tc>
        <w:tc>
          <w:tcPr>
            <w:tcW w:w="39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Управление образования, общеобразовательные организации</w:t>
            </w:r>
          </w:p>
          <w:p w:rsidR="006B7373" w:rsidRPr="00FC6AE6" w:rsidRDefault="006B7373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7527F" w:rsidP="00A64FB1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t>2020 год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D43" w:rsidRDefault="00582B70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>
              <w:rPr>
                <w:rStyle w:val="FontStyle24"/>
              </w:rPr>
              <w:t>П</w:t>
            </w:r>
            <w:r w:rsidR="006B7373" w:rsidRPr="00FC6AE6">
              <w:rPr>
                <w:rStyle w:val="FontStyle24"/>
              </w:rPr>
              <w:t>роведен школьн</w:t>
            </w:r>
            <w:r w:rsidR="00CE1272">
              <w:rPr>
                <w:rStyle w:val="FontStyle24"/>
              </w:rPr>
              <w:t xml:space="preserve">ый и </w:t>
            </w:r>
            <w:r w:rsidR="006B7373" w:rsidRPr="00FC6AE6">
              <w:rPr>
                <w:rStyle w:val="FontStyle24"/>
              </w:rPr>
              <w:t xml:space="preserve"> муниципальн</w:t>
            </w:r>
            <w:r w:rsidR="00CE1272">
              <w:rPr>
                <w:rStyle w:val="FontStyle24"/>
              </w:rPr>
              <w:t>ый этапы</w:t>
            </w:r>
            <w:r w:rsidR="006B7373" w:rsidRPr="00FC6AE6">
              <w:rPr>
                <w:rStyle w:val="FontStyle24"/>
              </w:rPr>
              <w:t xml:space="preserve"> Всероссийской олимпиады школьников  по</w:t>
            </w:r>
            <w:r w:rsidR="00277409" w:rsidRPr="00FC6AE6">
              <w:rPr>
                <w:rStyle w:val="FontStyle24"/>
              </w:rPr>
              <w:t xml:space="preserve"> Искусству (МХК).</w:t>
            </w:r>
          </w:p>
          <w:p w:rsidR="00BB2CD9" w:rsidRPr="00FC6AE6" w:rsidRDefault="00E87279" w:rsidP="003E2E10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E87279">
              <w:rPr>
                <w:rFonts w:eastAsia="Times New Roman"/>
              </w:rPr>
              <w:t xml:space="preserve">В муниципальном этапе олимпиады по </w:t>
            </w:r>
            <w:r>
              <w:rPr>
                <w:rFonts w:eastAsia="Times New Roman"/>
              </w:rPr>
              <w:t xml:space="preserve">МХК </w:t>
            </w:r>
            <w:r w:rsidRPr="00E87279">
              <w:rPr>
                <w:rFonts w:eastAsia="Times New Roman"/>
              </w:rPr>
              <w:t>(</w:t>
            </w:r>
            <w:r>
              <w:rPr>
                <w:rFonts w:eastAsia="Times New Roman"/>
              </w:rPr>
              <w:t xml:space="preserve">1 декабря приняли участие 2  обучающихся, из которых </w:t>
            </w:r>
            <w:r w:rsidRPr="00E87279">
              <w:rPr>
                <w:rFonts w:eastAsia="Times New Roman"/>
              </w:rPr>
              <w:t xml:space="preserve">1 </w:t>
            </w:r>
            <w:proofErr w:type="gramStart"/>
            <w:r>
              <w:rPr>
                <w:rFonts w:eastAsia="Times New Roman"/>
              </w:rPr>
              <w:t>признан</w:t>
            </w:r>
            <w:proofErr w:type="gramEnd"/>
            <w:r>
              <w:rPr>
                <w:rFonts w:eastAsia="Times New Roman"/>
              </w:rPr>
              <w:t xml:space="preserve"> призёром).</w:t>
            </w:r>
          </w:p>
        </w:tc>
      </w:tr>
      <w:tr w:rsidR="00FC6AE6" w:rsidRPr="00FC6AE6" w:rsidTr="009A01F7">
        <w:tc>
          <w:tcPr>
            <w:tcW w:w="1543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  <w:lang w:val="en-US"/>
              </w:rPr>
              <w:t>IV</w:t>
            </w:r>
            <w:r w:rsidRPr="00FC6AE6">
              <w:rPr>
                <w:rStyle w:val="FontStyle24"/>
              </w:rPr>
              <w:t>. Воспитание и социализация обучающихся</w:t>
            </w:r>
          </w:p>
        </w:tc>
      </w:tr>
      <w:tr w:rsidR="00FC6AE6" w:rsidRPr="00FC6AE6" w:rsidTr="00091DAE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1DAE" w:rsidRDefault="00097976" w:rsidP="00FC6AE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25"/>
                <w:b w:val="0"/>
              </w:rPr>
            </w:pPr>
            <w:r w:rsidRPr="00091DAE">
              <w:rPr>
                <w:rStyle w:val="FontStyle24"/>
                <w:lang w:val="en-US"/>
              </w:rPr>
              <w:t>IV</w:t>
            </w:r>
            <w:r w:rsidRPr="00091DAE">
              <w:rPr>
                <w:rStyle w:val="FontStyle24"/>
              </w:rPr>
              <w:t>.1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1DAE" w:rsidRDefault="006B7373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proofErr w:type="gramStart"/>
            <w:r w:rsidRPr="00091DAE">
              <w:rPr>
                <w:rStyle w:val="FontStyle24"/>
              </w:rPr>
              <w:t>Расширение участия обучающихся в общественно значимых социа</w:t>
            </w:r>
            <w:r w:rsidR="00A160CA" w:rsidRPr="00091DAE">
              <w:rPr>
                <w:rStyle w:val="FontStyle24"/>
              </w:rPr>
              <w:t xml:space="preserve">льных, в том </w:t>
            </w:r>
            <w:r w:rsidR="00A160CA" w:rsidRPr="00091DAE">
              <w:rPr>
                <w:rStyle w:val="FontStyle24"/>
              </w:rPr>
              <w:lastRenderedPageBreak/>
              <w:t xml:space="preserve">числе волонтерских </w:t>
            </w:r>
            <w:proofErr w:type="spellStart"/>
            <w:r w:rsidR="00A160CA" w:rsidRPr="00091DAE">
              <w:rPr>
                <w:rStyle w:val="FontStyle24"/>
              </w:rPr>
              <w:t>социокультурных</w:t>
            </w:r>
            <w:proofErr w:type="spellEnd"/>
            <w:r w:rsidR="00A160CA" w:rsidRPr="00091DAE">
              <w:rPr>
                <w:rStyle w:val="FontStyle24"/>
              </w:rPr>
              <w:t xml:space="preserve"> </w:t>
            </w:r>
            <w:r w:rsidRPr="00091DAE">
              <w:rPr>
                <w:rStyle w:val="FontStyle24"/>
              </w:rPr>
              <w:t xml:space="preserve"> проектах</w:t>
            </w:r>
            <w:proofErr w:type="gramEnd"/>
          </w:p>
        </w:tc>
        <w:tc>
          <w:tcPr>
            <w:tcW w:w="3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1DAE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091DAE">
              <w:rPr>
                <w:rStyle w:val="FontStyle24"/>
              </w:rPr>
              <w:lastRenderedPageBreak/>
              <w:t>Общеобразовательные организации</w:t>
            </w:r>
          </w:p>
          <w:p w:rsidR="006B7373" w:rsidRPr="00091DAE" w:rsidRDefault="006B7373" w:rsidP="00FC6AE6">
            <w:pPr>
              <w:pStyle w:val="Style7"/>
              <w:widowControl/>
              <w:spacing w:line="240" w:lineRule="auto"/>
              <w:ind w:left="262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1DAE" w:rsidRDefault="0067527F" w:rsidP="00FC6AE6">
            <w:pPr>
              <w:pStyle w:val="Style13"/>
              <w:widowControl/>
              <w:spacing w:line="240" w:lineRule="auto"/>
              <w:ind w:left="290" w:hanging="290"/>
              <w:jc w:val="center"/>
              <w:rPr>
                <w:rStyle w:val="FontStyle24"/>
                <w:lang w:val="en-US"/>
              </w:rPr>
            </w:pPr>
            <w:r w:rsidRPr="00FC6AE6">
              <w:t>2020 год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1DAE" w:rsidRDefault="006B7373" w:rsidP="001E191D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091DAE">
              <w:rPr>
                <w:rStyle w:val="FontStyle24"/>
              </w:rPr>
              <w:t xml:space="preserve">Увеличен охват обучающихся, участвующих в общественно </w:t>
            </w:r>
            <w:r w:rsidRPr="00091DAE">
              <w:rPr>
                <w:rStyle w:val="FontStyle24"/>
              </w:rPr>
              <w:lastRenderedPageBreak/>
              <w:t>значимых, социальных, в том числе волонтерских, проектах</w:t>
            </w:r>
          </w:p>
        </w:tc>
      </w:tr>
      <w:tr w:rsidR="00FC6AE6" w:rsidRPr="00FC6AE6" w:rsidTr="00091DAE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1DAE" w:rsidRDefault="00097976" w:rsidP="00FC6AE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25"/>
                <w:b w:val="0"/>
                <w:lang w:eastAsia="en-US"/>
              </w:rPr>
            </w:pPr>
            <w:r w:rsidRPr="00091DAE">
              <w:rPr>
                <w:rStyle w:val="FontStyle24"/>
                <w:lang w:val="en-US"/>
              </w:rPr>
              <w:lastRenderedPageBreak/>
              <w:t>IV</w:t>
            </w:r>
            <w:r w:rsidRPr="00091DAE">
              <w:rPr>
                <w:rStyle w:val="FontStyle24"/>
              </w:rPr>
              <w:t>.2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1DAE" w:rsidRDefault="006B7373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091DAE">
              <w:rPr>
                <w:rStyle w:val="FontStyle24"/>
              </w:rPr>
              <w:t xml:space="preserve">Обеспечение эффективной интеграции рабочих программ по </w:t>
            </w:r>
            <w:r w:rsidR="00D62969" w:rsidRPr="00091DAE">
              <w:rPr>
                <w:rStyle w:val="FontStyle24"/>
              </w:rPr>
              <w:t>музыке</w:t>
            </w:r>
            <w:r w:rsidRPr="00091DAE">
              <w:rPr>
                <w:rStyle w:val="FontStyle24"/>
              </w:rPr>
              <w:t>,</w:t>
            </w:r>
            <w:r w:rsidR="00D62969" w:rsidRPr="00091DAE">
              <w:rPr>
                <w:rStyle w:val="FontStyle24"/>
              </w:rPr>
              <w:t xml:space="preserve"> изобразительному искусству, МХК</w:t>
            </w:r>
            <w:r w:rsidRPr="00091DAE">
              <w:rPr>
                <w:rStyle w:val="FontStyle24"/>
              </w:rPr>
              <w:t xml:space="preserve"> с программой воспитания и социализации обучающихся</w:t>
            </w:r>
          </w:p>
        </w:tc>
        <w:tc>
          <w:tcPr>
            <w:tcW w:w="3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1DAE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091DAE">
              <w:rPr>
                <w:rStyle w:val="FontStyle24"/>
              </w:rPr>
              <w:t>Общеобразовательные организации</w:t>
            </w:r>
          </w:p>
          <w:p w:rsidR="006B7373" w:rsidRPr="00091DAE" w:rsidRDefault="006B7373" w:rsidP="00FC6AE6">
            <w:pPr>
              <w:pStyle w:val="Style7"/>
              <w:widowControl/>
              <w:spacing w:line="240" w:lineRule="auto"/>
              <w:ind w:left="216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1DAE" w:rsidRDefault="0067527F" w:rsidP="00FC6AE6">
            <w:pPr>
              <w:pStyle w:val="Style13"/>
              <w:widowControl/>
              <w:spacing w:line="240" w:lineRule="auto"/>
              <w:ind w:left="288" w:hanging="288"/>
              <w:jc w:val="center"/>
              <w:rPr>
                <w:rStyle w:val="FontStyle24"/>
              </w:rPr>
            </w:pPr>
            <w:r w:rsidRPr="00FC6AE6">
              <w:t>2020 год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2969" w:rsidRPr="00091DAE" w:rsidRDefault="00D62969" w:rsidP="001E191D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091DAE">
              <w:rPr>
                <w:rStyle w:val="FontStyle24"/>
              </w:rPr>
              <w:t>Осу</w:t>
            </w:r>
            <w:r w:rsidR="009032EA" w:rsidRPr="00091DAE">
              <w:rPr>
                <w:rStyle w:val="FontStyle24"/>
              </w:rPr>
              <w:t xml:space="preserve">ществляется интеграция рабочих </w:t>
            </w:r>
            <w:proofErr w:type="gramStart"/>
            <w:r w:rsidR="009032EA" w:rsidRPr="00091DAE">
              <w:rPr>
                <w:rStyle w:val="FontStyle24"/>
              </w:rPr>
              <w:t>программ курсов внеурочной   деятельности общекультурного направления развития личности</w:t>
            </w:r>
            <w:proofErr w:type="gramEnd"/>
            <w:r w:rsidR="009032EA" w:rsidRPr="00091DAE">
              <w:rPr>
                <w:rStyle w:val="FontStyle24"/>
              </w:rPr>
              <w:t xml:space="preserve"> с программой </w:t>
            </w:r>
          </w:p>
          <w:p w:rsidR="006B7373" w:rsidRPr="00091DAE" w:rsidRDefault="009032EA" w:rsidP="001E191D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091DAE">
              <w:rPr>
                <w:rStyle w:val="FontStyle24"/>
              </w:rPr>
              <w:t xml:space="preserve">воспитания и социализации </w:t>
            </w:r>
            <w:proofErr w:type="gramStart"/>
            <w:r w:rsidRPr="00091DAE">
              <w:rPr>
                <w:rStyle w:val="FontStyle24"/>
              </w:rPr>
              <w:t>обучающихся</w:t>
            </w:r>
            <w:proofErr w:type="gramEnd"/>
          </w:p>
        </w:tc>
      </w:tr>
      <w:tr w:rsidR="00FC6AE6" w:rsidRPr="00FC6AE6" w:rsidTr="009A01F7">
        <w:tc>
          <w:tcPr>
            <w:tcW w:w="1543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091DAE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091DAE">
              <w:rPr>
                <w:rStyle w:val="FontStyle25"/>
                <w:b w:val="0"/>
                <w:lang w:val="en-US"/>
              </w:rPr>
              <w:t>V</w:t>
            </w:r>
            <w:r w:rsidRPr="00091DAE">
              <w:rPr>
                <w:rStyle w:val="FontStyle25"/>
                <w:b w:val="0"/>
              </w:rPr>
              <w:t xml:space="preserve">. </w:t>
            </w:r>
            <w:r w:rsidRPr="00091DAE">
              <w:rPr>
                <w:rStyle w:val="FontStyle24"/>
              </w:rPr>
              <w:t>Обеспечение условий реализации образовательного процесса</w:t>
            </w:r>
          </w:p>
        </w:tc>
      </w:tr>
      <w:tr w:rsidR="00FC6AE6" w:rsidRPr="00FC6AE6" w:rsidTr="00091DAE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0D2" w:rsidRPr="00091DAE" w:rsidRDefault="00097976" w:rsidP="00FC6AE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25"/>
                <w:b w:val="0"/>
                <w:lang w:eastAsia="en-US"/>
              </w:rPr>
            </w:pPr>
            <w:r w:rsidRPr="00091DAE">
              <w:rPr>
                <w:rStyle w:val="FontStyle25"/>
                <w:b w:val="0"/>
                <w:lang w:val="en-US"/>
              </w:rPr>
              <w:t>V</w:t>
            </w:r>
            <w:r w:rsidRPr="00091DAE">
              <w:rPr>
                <w:rStyle w:val="FontStyle25"/>
                <w:b w:val="0"/>
              </w:rPr>
              <w:t>.1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0D2" w:rsidRPr="00091DAE" w:rsidRDefault="00BF60D2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091DAE">
              <w:rPr>
                <w:rStyle w:val="FontStyle24"/>
              </w:rPr>
              <w:t>Совершенствование системы  дополнительного профессионального образования учителей в части формирования компетенций, необходимых для ведения образовательной деятельности с использованием электронного обучения и дистанционных образовательных  технологий, современных технических средств обучения на базе Центра непрерывного повышения профессионального мастерства педагогических работников</w:t>
            </w:r>
          </w:p>
        </w:tc>
        <w:tc>
          <w:tcPr>
            <w:tcW w:w="3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0D2" w:rsidRPr="00091DAE" w:rsidRDefault="00BF60D2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091DAE">
              <w:rPr>
                <w:rStyle w:val="FontStyle24"/>
              </w:rPr>
              <w:t>Общеобразовательные организации</w:t>
            </w:r>
          </w:p>
          <w:p w:rsidR="00BF60D2" w:rsidRPr="00091DAE" w:rsidRDefault="00BF60D2" w:rsidP="00FC6AE6">
            <w:pPr>
              <w:pStyle w:val="Style7"/>
              <w:widowControl/>
              <w:spacing w:line="240" w:lineRule="auto"/>
              <w:ind w:left="262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0D2" w:rsidRPr="00091DAE" w:rsidRDefault="0067527F" w:rsidP="00FC6AE6">
            <w:pPr>
              <w:pStyle w:val="Style13"/>
              <w:widowControl/>
              <w:spacing w:line="240" w:lineRule="auto"/>
              <w:ind w:left="290" w:hanging="290"/>
              <w:jc w:val="center"/>
              <w:rPr>
                <w:rStyle w:val="FontStyle24"/>
                <w:lang w:val="en-US"/>
              </w:rPr>
            </w:pPr>
            <w:r w:rsidRPr="00FC6AE6">
              <w:t>2020 год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0D2" w:rsidRPr="00091DAE" w:rsidRDefault="00CE1272" w:rsidP="00FC6AE6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091DAE">
              <w:rPr>
                <w:rStyle w:val="FontStyle24"/>
              </w:rPr>
              <w:t>Формируются</w:t>
            </w:r>
            <w:r w:rsidR="00BF60D2" w:rsidRPr="00091DAE">
              <w:rPr>
                <w:rStyle w:val="FontStyle24"/>
              </w:rPr>
              <w:t xml:space="preserve"> компетенции учителей по использованию современных средств обучения</w:t>
            </w:r>
          </w:p>
        </w:tc>
      </w:tr>
      <w:tr w:rsidR="00FC6AE6" w:rsidRPr="00FC6AE6" w:rsidTr="00091DAE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CFC" w:rsidRPr="00FC6AE6" w:rsidRDefault="00097976" w:rsidP="00FC6AE6">
            <w:pPr>
              <w:pStyle w:val="Style13"/>
              <w:widowControl/>
              <w:spacing w:line="240" w:lineRule="auto"/>
              <w:ind w:firstLine="0"/>
              <w:jc w:val="center"/>
              <w:rPr>
                <w:rStyle w:val="FontStyle25"/>
                <w:b w:val="0"/>
                <w:lang w:eastAsia="en-US"/>
              </w:rPr>
            </w:pPr>
            <w:r w:rsidRPr="00FC6AE6">
              <w:rPr>
                <w:rStyle w:val="FontStyle25"/>
                <w:b w:val="0"/>
                <w:lang w:val="en-US"/>
              </w:rPr>
              <w:t>V</w:t>
            </w:r>
            <w:r w:rsidRPr="00FC6AE6">
              <w:rPr>
                <w:rStyle w:val="FontStyle25"/>
                <w:b w:val="0"/>
              </w:rPr>
              <w:t>.</w:t>
            </w:r>
            <w:r>
              <w:rPr>
                <w:rStyle w:val="FontStyle25"/>
                <w:b w:val="0"/>
              </w:rPr>
              <w:t>3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CFC" w:rsidRPr="00FC6AE6" w:rsidRDefault="006C3CFC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Материально-техническое обеспечение и комплектация кабинетов музыки, изобразительного искусства и МХК</w:t>
            </w:r>
          </w:p>
        </w:tc>
        <w:tc>
          <w:tcPr>
            <w:tcW w:w="3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CFC" w:rsidRPr="00FC6AE6" w:rsidRDefault="006C3CFC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 xml:space="preserve">Управление образования, </w:t>
            </w:r>
          </w:p>
          <w:p w:rsidR="006C3CFC" w:rsidRPr="00FC6AE6" w:rsidRDefault="006C3CFC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общеобразовательные организации</w:t>
            </w:r>
          </w:p>
          <w:p w:rsidR="006C3CFC" w:rsidRPr="00FC6AE6" w:rsidRDefault="006C3CFC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CFC" w:rsidRPr="00FC6AE6" w:rsidRDefault="0067527F" w:rsidP="00FC6AE6">
            <w:pPr>
              <w:pStyle w:val="Style13"/>
              <w:widowControl/>
              <w:spacing w:line="240" w:lineRule="auto"/>
              <w:ind w:firstLine="0"/>
              <w:rPr>
                <w:rStyle w:val="FontStyle24"/>
              </w:rPr>
            </w:pPr>
            <w:r w:rsidRPr="00FC6AE6">
              <w:t>2020 год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CFC" w:rsidRPr="00FC6AE6" w:rsidRDefault="00CE1272" w:rsidP="00CE1272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>
              <w:rPr>
                <w:rStyle w:val="FontStyle24"/>
              </w:rPr>
              <w:t>П</w:t>
            </w:r>
            <w:r w:rsidR="00FD5F35" w:rsidRPr="00FC6AE6">
              <w:rPr>
                <w:rStyle w:val="FontStyle24"/>
              </w:rPr>
              <w:t>ри реализации основных и дополнительных общеобразовательных программ</w:t>
            </w:r>
            <w:r>
              <w:rPr>
                <w:rStyle w:val="FontStyle24"/>
              </w:rPr>
              <w:t xml:space="preserve"> вн</w:t>
            </w:r>
            <w:r w:rsidRPr="00FC6AE6">
              <w:rPr>
                <w:rStyle w:val="FontStyle24"/>
              </w:rPr>
              <w:t>едр</w:t>
            </w:r>
            <w:r>
              <w:rPr>
                <w:rStyle w:val="FontStyle24"/>
              </w:rPr>
              <w:t xml:space="preserve">яются цифровые образовательные </w:t>
            </w:r>
            <w:r w:rsidRPr="00FC6AE6">
              <w:rPr>
                <w:rStyle w:val="FontStyle24"/>
              </w:rPr>
              <w:t xml:space="preserve"> ресурс</w:t>
            </w:r>
            <w:r>
              <w:rPr>
                <w:rStyle w:val="FontStyle24"/>
              </w:rPr>
              <w:t>ы</w:t>
            </w:r>
          </w:p>
        </w:tc>
      </w:tr>
      <w:tr w:rsidR="00FC6AE6" w:rsidRPr="00FC6AE6" w:rsidTr="009A01F7">
        <w:tc>
          <w:tcPr>
            <w:tcW w:w="1543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ind w:left="5774"/>
              <w:jc w:val="left"/>
              <w:rPr>
                <w:rStyle w:val="FontStyle24"/>
              </w:rPr>
            </w:pPr>
            <w:r w:rsidRPr="00FC6AE6">
              <w:rPr>
                <w:rStyle w:val="FontStyle24"/>
              </w:rPr>
              <w:t>VI. Дополнительное образование</w:t>
            </w:r>
          </w:p>
        </w:tc>
      </w:tr>
      <w:tr w:rsidR="00FC6AE6" w:rsidRPr="00FC6AE6" w:rsidTr="00091DAE">
        <w:trPr>
          <w:gridAfter w:val="1"/>
          <w:wAfter w:w="14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 w:rsidRPr="00FC6AE6">
              <w:rPr>
                <w:rStyle w:val="FontStyle24"/>
              </w:rPr>
              <w:t>VI.</w:t>
            </w:r>
            <w:r>
              <w:rPr>
                <w:rStyle w:val="FontStyle24"/>
              </w:rPr>
              <w:t>1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Формирование современной системы оценивания индивидуальных достижений</w:t>
            </w:r>
          </w:p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</w:p>
        </w:tc>
        <w:tc>
          <w:tcPr>
            <w:tcW w:w="3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FD5F35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О</w:t>
            </w:r>
            <w:r w:rsidR="006B7373" w:rsidRPr="00FC6AE6">
              <w:rPr>
                <w:rStyle w:val="FontStyle24"/>
              </w:rPr>
              <w:t>бразовательные организации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7527F" w:rsidP="00FC6AE6">
            <w:pPr>
              <w:pStyle w:val="Style12"/>
              <w:widowControl/>
              <w:spacing w:line="240" w:lineRule="auto"/>
              <w:ind w:left="295" w:hanging="295"/>
              <w:rPr>
                <w:rStyle w:val="FontStyle24"/>
              </w:rPr>
            </w:pPr>
            <w:r w:rsidRPr="00FC6AE6">
              <w:t>2020 год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3E2E10" w:rsidRDefault="006B7373" w:rsidP="00A64FB1">
            <w:pPr>
              <w:pStyle w:val="Style7"/>
              <w:widowControl/>
              <w:spacing w:line="240" w:lineRule="auto"/>
              <w:ind w:left="11" w:firstLine="277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Расшир</w:t>
            </w:r>
            <w:r w:rsidR="00A64FB1">
              <w:rPr>
                <w:rStyle w:val="FontStyle24"/>
              </w:rPr>
              <w:t>яются</w:t>
            </w:r>
            <w:r w:rsidRPr="00FC6AE6">
              <w:rPr>
                <w:rStyle w:val="FontStyle24"/>
              </w:rPr>
              <w:t xml:space="preserve"> возможности оценивания индивидуальных достижений</w:t>
            </w:r>
            <w:r w:rsidR="00E5220C">
              <w:rPr>
                <w:rStyle w:val="FontStyle24"/>
                <w:lang w:val="en-US"/>
              </w:rPr>
              <w:t xml:space="preserve"> </w:t>
            </w:r>
            <w:r w:rsidR="003E2E10">
              <w:rPr>
                <w:rStyle w:val="FontStyle24"/>
              </w:rPr>
              <w:t>обучающихся</w:t>
            </w:r>
          </w:p>
        </w:tc>
      </w:tr>
      <w:tr w:rsidR="00FC6AE6" w:rsidRPr="00FC6AE6" w:rsidTr="009A01F7">
        <w:tc>
          <w:tcPr>
            <w:tcW w:w="1543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ind w:left="235"/>
              <w:rPr>
                <w:rStyle w:val="FontStyle24"/>
              </w:rPr>
            </w:pPr>
            <w:r w:rsidRPr="00FC6AE6">
              <w:rPr>
                <w:rStyle w:val="FontStyle24"/>
                <w:lang w:val="en-US"/>
              </w:rPr>
              <w:t>VIII</w:t>
            </w:r>
            <w:r w:rsidRPr="00FC6AE6">
              <w:rPr>
                <w:rStyle w:val="FontStyle24"/>
              </w:rPr>
              <w:t>. Мониторинг и управление ходом реализации плана.</w:t>
            </w:r>
          </w:p>
        </w:tc>
      </w:tr>
      <w:tr w:rsidR="00FC6AE6" w:rsidRPr="00FC6AE6" w:rsidTr="00091DAE">
        <w:trPr>
          <w:gridAfter w:val="1"/>
          <w:wAfter w:w="14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  <w:lang w:val="en-US"/>
              </w:rPr>
              <w:t>VIII</w:t>
            </w:r>
            <w:r w:rsidRPr="00FC6AE6">
              <w:rPr>
                <w:rStyle w:val="FontStyle24"/>
              </w:rPr>
              <w:t>.</w:t>
            </w:r>
            <w:r>
              <w:rPr>
                <w:rStyle w:val="FontStyle24"/>
              </w:rPr>
              <w:t>1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Участие в мониторинге выполнения регионального плана реализации Концепции</w:t>
            </w:r>
          </w:p>
        </w:tc>
        <w:tc>
          <w:tcPr>
            <w:tcW w:w="3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Управление образования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7527F" w:rsidP="00FC6AE6">
            <w:pPr>
              <w:pStyle w:val="Style12"/>
              <w:widowControl/>
              <w:spacing w:line="240" w:lineRule="auto"/>
              <w:ind w:left="288" w:hanging="288"/>
              <w:rPr>
                <w:rStyle w:val="FontStyle24"/>
              </w:rPr>
            </w:pPr>
            <w:r w:rsidRPr="00FC6AE6">
              <w:t>2020 год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3F65F6" w:rsidP="00727CF1">
            <w:pPr>
              <w:pStyle w:val="Style7"/>
              <w:widowControl/>
              <w:spacing w:line="240" w:lineRule="auto"/>
              <w:ind w:left="11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Подготовка о</w:t>
            </w:r>
            <w:r w:rsidR="006B7373" w:rsidRPr="00FC6AE6">
              <w:rPr>
                <w:rStyle w:val="FontStyle24"/>
              </w:rPr>
              <w:t>тчет</w:t>
            </w:r>
            <w:r w:rsidRPr="00FC6AE6">
              <w:rPr>
                <w:rStyle w:val="FontStyle24"/>
              </w:rPr>
              <w:t>ов</w:t>
            </w:r>
            <w:r w:rsidR="006B7373" w:rsidRPr="00FC6AE6">
              <w:rPr>
                <w:rStyle w:val="FontStyle24"/>
              </w:rPr>
              <w:t xml:space="preserve"> по </w:t>
            </w:r>
            <w:r w:rsidRPr="00FC6AE6">
              <w:rPr>
                <w:rStyle w:val="FontStyle24"/>
              </w:rPr>
              <w:t>мониторингу, коррекция плана мероприятий</w:t>
            </w:r>
          </w:p>
        </w:tc>
      </w:tr>
      <w:tr w:rsidR="00FC6AE6" w:rsidRPr="00FC6AE6" w:rsidTr="00091DAE">
        <w:trPr>
          <w:gridAfter w:val="1"/>
          <w:wAfter w:w="14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 w:rsidRPr="00FC6AE6">
              <w:rPr>
                <w:rStyle w:val="FontStyle24"/>
                <w:lang w:val="en-US"/>
              </w:rPr>
              <w:lastRenderedPageBreak/>
              <w:t>VIII</w:t>
            </w:r>
            <w:r w:rsidRPr="00FC6AE6">
              <w:rPr>
                <w:rStyle w:val="FontStyle24"/>
              </w:rPr>
              <w:t>.</w:t>
            </w:r>
            <w:r>
              <w:rPr>
                <w:rStyle w:val="FontStyle24"/>
              </w:rPr>
              <w:t>2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Обеспечение информационного сопровождения мероприятий реализации Концепции</w:t>
            </w:r>
          </w:p>
        </w:tc>
        <w:tc>
          <w:tcPr>
            <w:tcW w:w="3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Управление образования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7527F" w:rsidP="00FC6AE6">
            <w:pPr>
              <w:pStyle w:val="Style12"/>
              <w:widowControl/>
              <w:spacing w:line="240" w:lineRule="auto"/>
              <w:ind w:firstLine="0"/>
              <w:rPr>
                <w:rStyle w:val="FontStyle24"/>
              </w:rPr>
            </w:pPr>
            <w:r w:rsidRPr="00FC6AE6">
              <w:t>2020 год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373" w:rsidRPr="00FC6AE6" w:rsidRDefault="006B7373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Информационное сопровождение мероприятий реализации Концепции на сайте управления образования</w:t>
            </w:r>
          </w:p>
        </w:tc>
      </w:tr>
      <w:tr w:rsidR="003F65F6" w:rsidRPr="00FC6AE6" w:rsidTr="00091DAE">
        <w:trPr>
          <w:gridAfter w:val="1"/>
          <w:wAfter w:w="14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5F6" w:rsidRPr="00FC6AE6" w:rsidRDefault="00097976" w:rsidP="00FC6AE6">
            <w:pPr>
              <w:pStyle w:val="Style7"/>
              <w:widowControl/>
              <w:spacing w:line="240" w:lineRule="auto"/>
              <w:rPr>
                <w:rStyle w:val="FontStyle24"/>
                <w:lang w:eastAsia="en-US"/>
              </w:rPr>
            </w:pPr>
            <w:r w:rsidRPr="00FC6AE6">
              <w:rPr>
                <w:rStyle w:val="FontStyle24"/>
                <w:lang w:val="en-US"/>
              </w:rPr>
              <w:t>VIII</w:t>
            </w:r>
            <w:r w:rsidRPr="00FC6AE6">
              <w:rPr>
                <w:rStyle w:val="FontStyle24"/>
              </w:rPr>
              <w:t>.</w:t>
            </w:r>
            <w:r>
              <w:rPr>
                <w:rStyle w:val="FontStyle24"/>
              </w:rPr>
              <w:t>3</w:t>
            </w:r>
          </w:p>
        </w:tc>
        <w:tc>
          <w:tcPr>
            <w:tcW w:w="5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5F6" w:rsidRPr="00FC6AE6" w:rsidRDefault="003F65F6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Мониторинг выполнения школьных планов реализации Концепции</w:t>
            </w:r>
          </w:p>
        </w:tc>
        <w:tc>
          <w:tcPr>
            <w:tcW w:w="3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5F6" w:rsidRPr="00FC6AE6" w:rsidRDefault="003F65F6" w:rsidP="00FC6AE6">
            <w:pPr>
              <w:pStyle w:val="Style7"/>
              <w:widowControl/>
              <w:spacing w:line="240" w:lineRule="auto"/>
              <w:rPr>
                <w:rStyle w:val="FontStyle24"/>
              </w:rPr>
            </w:pPr>
            <w:r w:rsidRPr="00FC6AE6">
              <w:rPr>
                <w:rStyle w:val="FontStyle24"/>
              </w:rPr>
              <w:t>Управление образования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5F6" w:rsidRPr="00FC6AE6" w:rsidRDefault="0067527F" w:rsidP="00FC6AE6">
            <w:pPr>
              <w:pStyle w:val="Style12"/>
              <w:widowControl/>
              <w:spacing w:line="240" w:lineRule="auto"/>
              <w:ind w:firstLine="0"/>
              <w:rPr>
                <w:rStyle w:val="FontStyle24"/>
              </w:rPr>
            </w:pPr>
            <w:r w:rsidRPr="00FC6AE6">
              <w:t>2020 год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5F6" w:rsidRPr="00FC6AE6" w:rsidRDefault="003F65F6" w:rsidP="00727CF1">
            <w:pPr>
              <w:pStyle w:val="Style7"/>
              <w:widowControl/>
              <w:spacing w:line="240" w:lineRule="auto"/>
              <w:jc w:val="both"/>
              <w:rPr>
                <w:rStyle w:val="FontStyle24"/>
              </w:rPr>
            </w:pPr>
            <w:r w:rsidRPr="00FC6AE6">
              <w:rPr>
                <w:rStyle w:val="FontStyle24"/>
              </w:rPr>
              <w:t>Обобщение отчётов школьных планов реализации Концепции</w:t>
            </w:r>
          </w:p>
        </w:tc>
      </w:tr>
    </w:tbl>
    <w:p w:rsidR="001C5675" w:rsidRPr="00614F5F" w:rsidRDefault="001C5675" w:rsidP="00091DAE">
      <w:pPr>
        <w:spacing w:after="0" w:line="259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C5675" w:rsidRPr="00614F5F" w:rsidRDefault="001C5675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C5675" w:rsidRPr="00614F5F" w:rsidRDefault="001C5675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C5675" w:rsidRPr="00614F5F" w:rsidRDefault="001C5675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C5675" w:rsidRPr="00614F5F" w:rsidRDefault="001C5675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C5675" w:rsidRPr="00614F5F" w:rsidRDefault="001C5675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C5675" w:rsidRPr="00614F5F" w:rsidRDefault="001C5675" w:rsidP="006B7373">
      <w:pPr>
        <w:spacing w:after="0" w:line="259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sectPr w:rsidR="001C5675" w:rsidRPr="00614F5F" w:rsidSect="006B737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B7373"/>
    <w:rsid w:val="00091DAE"/>
    <w:rsid w:val="00097976"/>
    <w:rsid w:val="0013574C"/>
    <w:rsid w:val="001C5675"/>
    <w:rsid w:val="001D6E2B"/>
    <w:rsid w:val="001E191D"/>
    <w:rsid w:val="00277409"/>
    <w:rsid w:val="00292094"/>
    <w:rsid w:val="003E2E10"/>
    <w:rsid w:val="003F65F6"/>
    <w:rsid w:val="004B3E1B"/>
    <w:rsid w:val="00582B70"/>
    <w:rsid w:val="005B7257"/>
    <w:rsid w:val="00614F5F"/>
    <w:rsid w:val="0067527F"/>
    <w:rsid w:val="006B7373"/>
    <w:rsid w:val="006C3CFC"/>
    <w:rsid w:val="00727CF1"/>
    <w:rsid w:val="007C372A"/>
    <w:rsid w:val="007F1BBC"/>
    <w:rsid w:val="00811629"/>
    <w:rsid w:val="008219DD"/>
    <w:rsid w:val="00882D43"/>
    <w:rsid w:val="008D0644"/>
    <w:rsid w:val="009032EA"/>
    <w:rsid w:val="009465A9"/>
    <w:rsid w:val="009A01F7"/>
    <w:rsid w:val="00A03175"/>
    <w:rsid w:val="00A160CA"/>
    <w:rsid w:val="00A34F92"/>
    <w:rsid w:val="00A64FB1"/>
    <w:rsid w:val="00AD25BE"/>
    <w:rsid w:val="00AE7A8A"/>
    <w:rsid w:val="00B80626"/>
    <w:rsid w:val="00BB2CD9"/>
    <w:rsid w:val="00BF60D2"/>
    <w:rsid w:val="00C64841"/>
    <w:rsid w:val="00C67D82"/>
    <w:rsid w:val="00CE1272"/>
    <w:rsid w:val="00CF6B40"/>
    <w:rsid w:val="00D319F7"/>
    <w:rsid w:val="00D62969"/>
    <w:rsid w:val="00D9522E"/>
    <w:rsid w:val="00E5220C"/>
    <w:rsid w:val="00E61AE1"/>
    <w:rsid w:val="00E87279"/>
    <w:rsid w:val="00FC6AE6"/>
    <w:rsid w:val="00FD5F35"/>
    <w:rsid w:val="00FE6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6B737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6B73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6B737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6B7373"/>
    <w:pPr>
      <w:widowControl w:val="0"/>
      <w:autoSpaceDE w:val="0"/>
      <w:autoSpaceDN w:val="0"/>
      <w:adjustRightInd w:val="0"/>
      <w:spacing w:after="0" w:line="278" w:lineRule="exact"/>
      <w:ind w:hanging="302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6B7373"/>
    <w:pPr>
      <w:widowControl w:val="0"/>
      <w:autoSpaceDE w:val="0"/>
      <w:autoSpaceDN w:val="0"/>
      <w:adjustRightInd w:val="0"/>
      <w:spacing w:after="0" w:line="269" w:lineRule="exact"/>
      <w:ind w:hanging="302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6B73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6B7373"/>
    <w:pPr>
      <w:widowControl w:val="0"/>
      <w:autoSpaceDE w:val="0"/>
      <w:autoSpaceDN w:val="0"/>
      <w:adjustRightInd w:val="0"/>
      <w:spacing w:after="0" w:line="281" w:lineRule="exact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6B737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basedOn w:val="a0"/>
    <w:uiPriority w:val="99"/>
    <w:rsid w:val="006B7373"/>
    <w:rPr>
      <w:rFonts w:ascii="Sylfaen" w:hAnsi="Sylfaen" w:cs="Sylfaen"/>
      <w:i/>
      <w:iCs/>
      <w:spacing w:val="60"/>
      <w:sz w:val="34"/>
      <w:szCs w:val="34"/>
    </w:rPr>
  </w:style>
  <w:style w:type="character" w:customStyle="1" w:styleId="FontStyle24">
    <w:name w:val="Font Style24"/>
    <w:basedOn w:val="a0"/>
    <w:uiPriority w:val="99"/>
    <w:rsid w:val="006B7373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6B7373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39"/>
    <w:rsid w:val="006B7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6B73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6B7373"/>
    <w:rPr>
      <w:rFonts w:ascii="Times New Roman" w:eastAsia="Times New Roman" w:hAnsi="Times New Roman" w:cs="Times New Roman"/>
      <w:sz w:val="20"/>
      <w:szCs w:val="20"/>
      <w:lang w:bidi="ru-RU"/>
    </w:rPr>
  </w:style>
  <w:style w:type="paragraph" w:customStyle="1" w:styleId="TableParagraph">
    <w:name w:val="Table Paragraph"/>
    <w:basedOn w:val="a"/>
    <w:uiPriority w:val="1"/>
    <w:qFormat/>
    <w:rsid w:val="006B7373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lang w:bidi="ru-RU"/>
    </w:rPr>
  </w:style>
  <w:style w:type="character" w:styleId="a6">
    <w:name w:val="Hyperlink"/>
    <w:basedOn w:val="a0"/>
    <w:uiPriority w:val="99"/>
    <w:unhideWhenUsed/>
    <w:rsid w:val="00091D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2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viro.edu.ru/vmk_oo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99A8C-3021-4D85-A490-6D94C0B4D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2020-12-07T21:36:00Z</dcterms:created>
  <dcterms:modified xsi:type="dcterms:W3CDTF">2021-05-31T22:24:00Z</dcterms:modified>
</cp:coreProperties>
</file>